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37" w:rsidRPr="00F4405C" w:rsidRDefault="00A71637" w:rsidP="00073D66">
      <w:pPr>
        <w:pStyle w:val="Default"/>
        <w:jc w:val="both"/>
        <w:rPr>
          <w:sz w:val="28"/>
          <w:szCs w:val="28"/>
        </w:rPr>
      </w:pPr>
      <w:proofErr w:type="spellStart"/>
      <w:r w:rsidRPr="00F4405C">
        <w:rPr>
          <w:b/>
          <w:bCs/>
          <w:sz w:val="28"/>
          <w:szCs w:val="28"/>
        </w:rPr>
        <w:t>Economics</w:t>
      </w:r>
      <w:proofErr w:type="spellEnd"/>
      <w:r w:rsidRPr="00F4405C">
        <w:rPr>
          <w:b/>
          <w:bCs/>
          <w:sz w:val="28"/>
          <w:szCs w:val="28"/>
        </w:rPr>
        <w:t xml:space="preserve"> </w:t>
      </w:r>
      <w:proofErr w:type="spellStart"/>
      <w:r w:rsidRPr="00F4405C">
        <w:rPr>
          <w:b/>
          <w:bCs/>
          <w:sz w:val="28"/>
          <w:szCs w:val="28"/>
        </w:rPr>
        <w:t>for</w:t>
      </w:r>
      <w:proofErr w:type="spellEnd"/>
      <w:r w:rsidRPr="00F4405C">
        <w:rPr>
          <w:b/>
          <w:bCs/>
          <w:sz w:val="28"/>
          <w:szCs w:val="28"/>
        </w:rPr>
        <w:t xml:space="preserve"> Business </w:t>
      </w:r>
    </w:p>
    <w:p w:rsidR="00EF4AE1" w:rsidRPr="00F4405C" w:rsidRDefault="00EF4AE1" w:rsidP="00073D66">
      <w:pPr>
        <w:jc w:val="both"/>
        <w:rPr>
          <w:sz w:val="24"/>
          <w:szCs w:val="24"/>
        </w:rPr>
      </w:pPr>
    </w:p>
    <w:p w:rsidR="00073D66" w:rsidRPr="00F4405C" w:rsidRDefault="00073D66" w:rsidP="00073D66">
      <w:pPr>
        <w:pStyle w:val="Default"/>
        <w:jc w:val="both"/>
      </w:pPr>
      <w:proofErr w:type="spellStart"/>
      <w:r w:rsidRPr="00F4405C">
        <w:t>To</w:t>
      </w:r>
      <w:proofErr w:type="spellEnd"/>
      <w:r w:rsidRPr="00F4405C">
        <w:t xml:space="preserve"> </w:t>
      </w:r>
      <w:proofErr w:type="spellStart"/>
      <w:r w:rsidRPr="00F4405C">
        <w:t>provide</w:t>
      </w:r>
      <w:proofErr w:type="spellEnd"/>
      <w:r w:rsidRPr="00F4405C">
        <w:t xml:space="preserve"> </w:t>
      </w:r>
      <w:proofErr w:type="spellStart"/>
      <w:r w:rsidRPr="00F4405C">
        <w:t>learners</w:t>
      </w:r>
      <w:proofErr w:type="spellEnd"/>
      <w:r w:rsidRPr="00F4405C">
        <w:t xml:space="preserve"> </w:t>
      </w:r>
      <w:proofErr w:type="spellStart"/>
      <w:r w:rsidRPr="00F4405C">
        <w:t>with</w:t>
      </w:r>
      <w:proofErr w:type="spellEnd"/>
      <w:r w:rsidRPr="00F4405C">
        <w:t xml:space="preserve"> the </w:t>
      </w:r>
      <w:proofErr w:type="spellStart"/>
      <w:r w:rsidRPr="00F4405C">
        <w:t>knowledge</w:t>
      </w:r>
      <w:proofErr w:type="spellEnd"/>
      <w:r w:rsidRPr="00F4405C">
        <w:t xml:space="preserve"> and </w:t>
      </w:r>
      <w:proofErr w:type="spellStart"/>
      <w:r w:rsidRPr="00F4405C">
        <w:t>understanding</w:t>
      </w:r>
      <w:proofErr w:type="spellEnd"/>
      <w:r w:rsidRPr="00F4405C">
        <w:t xml:space="preserve"> of the </w:t>
      </w:r>
      <w:proofErr w:type="spellStart"/>
      <w:r w:rsidRPr="00F4405C">
        <w:t>economic</w:t>
      </w:r>
      <w:proofErr w:type="spellEnd"/>
      <w:r w:rsidRPr="00F4405C">
        <w:t xml:space="preserve"> </w:t>
      </w:r>
      <w:proofErr w:type="spellStart"/>
      <w:r w:rsidRPr="00F4405C">
        <w:t>environment</w:t>
      </w:r>
      <w:proofErr w:type="spellEnd"/>
      <w:r w:rsidRPr="00F4405C">
        <w:t xml:space="preserve"> and </w:t>
      </w:r>
      <w:proofErr w:type="spellStart"/>
      <w:r w:rsidRPr="00F4405C">
        <w:t>its</w:t>
      </w:r>
      <w:proofErr w:type="spellEnd"/>
      <w:r w:rsidRPr="00F4405C">
        <w:t xml:space="preserve"> </w:t>
      </w:r>
      <w:proofErr w:type="spellStart"/>
      <w:r w:rsidRPr="00F4405C">
        <w:t>impact</w:t>
      </w:r>
      <w:proofErr w:type="spellEnd"/>
      <w:r w:rsidRPr="00F4405C">
        <w:t xml:space="preserve"> </w:t>
      </w:r>
      <w:proofErr w:type="spellStart"/>
      <w:r w:rsidRPr="00F4405C">
        <w:t>on</w:t>
      </w:r>
      <w:proofErr w:type="spellEnd"/>
      <w:r w:rsidRPr="00F4405C">
        <w:t xml:space="preserve"> </w:t>
      </w:r>
      <w:proofErr w:type="spellStart"/>
      <w:r w:rsidRPr="00F4405C">
        <w:t>how</w:t>
      </w:r>
      <w:proofErr w:type="spellEnd"/>
      <w:r w:rsidRPr="00F4405C">
        <w:t xml:space="preserve"> businesses </w:t>
      </w:r>
      <w:proofErr w:type="spellStart"/>
      <w:r w:rsidRPr="00F4405C">
        <w:t>operate</w:t>
      </w:r>
      <w:proofErr w:type="spellEnd"/>
      <w:r w:rsidRPr="00F4405C">
        <w:t xml:space="preserve">. </w:t>
      </w:r>
    </w:p>
    <w:p w:rsidR="00073D66" w:rsidRPr="00F4405C" w:rsidRDefault="00073D66" w:rsidP="00073D66">
      <w:pPr>
        <w:jc w:val="both"/>
        <w:rPr>
          <w:sz w:val="24"/>
          <w:szCs w:val="24"/>
        </w:rPr>
      </w:pPr>
    </w:p>
    <w:p w:rsidR="00073D66" w:rsidRPr="00F4405C" w:rsidRDefault="00073D66" w:rsidP="00073D66">
      <w:pPr>
        <w:pStyle w:val="Default"/>
        <w:jc w:val="both"/>
        <w:rPr>
          <w:b/>
          <w:bCs/>
        </w:rPr>
      </w:pPr>
      <w:proofErr w:type="spellStart"/>
      <w:r w:rsidRPr="00F4405C">
        <w:rPr>
          <w:b/>
          <w:bCs/>
        </w:rPr>
        <w:t>Indicative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Content</w:t>
      </w:r>
      <w:proofErr w:type="spellEnd"/>
    </w:p>
    <w:p w:rsidR="00073D66" w:rsidRPr="00F4405C" w:rsidRDefault="00073D66" w:rsidP="00073D66">
      <w:pPr>
        <w:pStyle w:val="Default"/>
        <w:jc w:val="both"/>
      </w:pPr>
      <w:r w:rsidRPr="00F4405C">
        <w:rPr>
          <w:b/>
          <w:bCs/>
        </w:rPr>
        <w:t xml:space="preserve"> </w:t>
      </w:r>
    </w:p>
    <w:p w:rsidR="00073D66" w:rsidRPr="00F4405C" w:rsidRDefault="00073D66" w:rsidP="00073D66">
      <w:pPr>
        <w:pStyle w:val="Default"/>
        <w:spacing w:after="562"/>
        <w:jc w:val="both"/>
      </w:pPr>
      <w:r w:rsidRPr="00F4405C">
        <w:rPr>
          <w:b/>
          <w:bCs/>
        </w:rPr>
        <w:t xml:space="preserve">1. </w:t>
      </w:r>
      <w:proofErr w:type="spellStart"/>
      <w:r w:rsidRPr="00F4405C">
        <w:rPr>
          <w:b/>
          <w:bCs/>
        </w:rPr>
        <w:t>Understand</w:t>
      </w:r>
      <w:proofErr w:type="spellEnd"/>
      <w:r w:rsidRPr="00F4405C">
        <w:rPr>
          <w:b/>
          <w:bCs/>
        </w:rPr>
        <w:t xml:space="preserve"> the </w:t>
      </w:r>
      <w:proofErr w:type="spellStart"/>
      <w:r w:rsidRPr="00F4405C">
        <w:rPr>
          <w:b/>
          <w:bCs/>
        </w:rPr>
        <w:t>micro-economic</w:t>
      </w:r>
      <w:proofErr w:type="spellEnd"/>
      <w:r w:rsidRPr="00F4405C">
        <w:rPr>
          <w:b/>
          <w:bCs/>
        </w:rPr>
        <w:t xml:space="preserve"> business </w:t>
      </w:r>
      <w:proofErr w:type="spellStart"/>
      <w:r w:rsidRPr="00F4405C">
        <w:rPr>
          <w:b/>
          <w:bCs/>
        </w:rPr>
        <w:t>environment</w:t>
      </w:r>
      <w:proofErr w:type="spellEnd"/>
      <w:r w:rsidRPr="00F4405C">
        <w:rPr>
          <w:b/>
          <w:bCs/>
        </w:rPr>
        <w:t xml:space="preserve"> </w:t>
      </w:r>
    </w:p>
    <w:p w:rsidR="00073D66" w:rsidRPr="00F4405C" w:rsidRDefault="00073D66" w:rsidP="00073D66">
      <w:pPr>
        <w:pStyle w:val="Default"/>
        <w:ind w:firstLine="708"/>
        <w:jc w:val="both"/>
      </w:pPr>
      <w:r w:rsidRPr="00F4405C">
        <w:t xml:space="preserve">The </w:t>
      </w:r>
      <w:proofErr w:type="spellStart"/>
      <w:r w:rsidRPr="00F4405C">
        <w:t>definitions</w:t>
      </w:r>
      <w:proofErr w:type="spellEnd"/>
      <w:r w:rsidRPr="00F4405C">
        <w:t xml:space="preserve">, </w:t>
      </w:r>
      <w:proofErr w:type="spellStart"/>
      <w:r w:rsidRPr="00F4405C">
        <w:t>concepts</w:t>
      </w:r>
      <w:proofErr w:type="spellEnd"/>
      <w:r w:rsidRPr="00F4405C">
        <w:t xml:space="preserve"> and </w:t>
      </w:r>
      <w:proofErr w:type="spellStart"/>
      <w:r w:rsidRPr="00F4405C">
        <w:t>application</w:t>
      </w:r>
      <w:proofErr w:type="spellEnd"/>
      <w:r w:rsidRPr="00F4405C">
        <w:t xml:space="preserve"> of the </w:t>
      </w:r>
      <w:proofErr w:type="spellStart"/>
      <w:r w:rsidRPr="00F4405C">
        <w:t>following</w:t>
      </w:r>
      <w:proofErr w:type="spellEnd"/>
      <w:r w:rsidRPr="00F4405C">
        <w:t xml:space="preserve">: Micro </w:t>
      </w:r>
      <w:proofErr w:type="spellStart"/>
      <w:r w:rsidRPr="00F4405C">
        <w:t>economics</w:t>
      </w:r>
      <w:proofErr w:type="spellEnd"/>
      <w:r w:rsidRPr="00F4405C">
        <w:t xml:space="preserve">, </w:t>
      </w:r>
      <w:proofErr w:type="spellStart"/>
      <w:r w:rsidRPr="00F4405C">
        <w:t>Supply</w:t>
      </w:r>
      <w:proofErr w:type="spellEnd"/>
      <w:r w:rsidRPr="00F4405C">
        <w:t xml:space="preserve"> and </w:t>
      </w:r>
      <w:proofErr w:type="spellStart"/>
      <w:r w:rsidRPr="00F4405C">
        <w:t>demand</w:t>
      </w:r>
      <w:proofErr w:type="spellEnd"/>
      <w:r w:rsidRPr="00F4405C">
        <w:t xml:space="preserve">, Price </w:t>
      </w:r>
      <w:proofErr w:type="spellStart"/>
      <w:r w:rsidRPr="00F4405C">
        <w:t>determination</w:t>
      </w:r>
      <w:proofErr w:type="spellEnd"/>
      <w:r w:rsidRPr="00F4405C">
        <w:t xml:space="preserve">, </w:t>
      </w:r>
      <w:proofErr w:type="spellStart"/>
      <w:r w:rsidRPr="00F4405C">
        <w:t>Changes</w:t>
      </w:r>
      <w:proofErr w:type="spellEnd"/>
      <w:r w:rsidRPr="00F4405C">
        <w:t xml:space="preserve"> </w:t>
      </w:r>
      <w:proofErr w:type="spellStart"/>
      <w:r w:rsidRPr="00F4405C">
        <w:t>in</w:t>
      </w:r>
      <w:proofErr w:type="spellEnd"/>
      <w:r w:rsidRPr="00F4405C">
        <w:t xml:space="preserve"> market </w:t>
      </w:r>
      <w:proofErr w:type="spellStart"/>
      <w:r w:rsidRPr="00F4405C">
        <w:t>price</w:t>
      </w:r>
      <w:proofErr w:type="spellEnd"/>
      <w:r w:rsidRPr="00F4405C">
        <w:t xml:space="preserve">, </w:t>
      </w:r>
      <w:proofErr w:type="spellStart"/>
      <w:r w:rsidRPr="00F4405C">
        <w:t>Elasticity</w:t>
      </w:r>
      <w:proofErr w:type="spellEnd"/>
      <w:r w:rsidRPr="00F4405C">
        <w:t xml:space="preserve"> of </w:t>
      </w:r>
      <w:proofErr w:type="spellStart"/>
      <w:r w:rsidRPr="00F4405C">
        <w:t>supply</w:t>
      </w:r>
      <w:proofErr w:type="spellEnd"/>
      <w:r w:rsidRPr="00F4405C">
        <w:t xml:space="preserve"> and </w:t>
      </w:r>
      <w:proofErr w:type="spellStart"/>
      <w:r w:rsidRPr="00F4405C">
        <w:t>demand</w:t>
      </w:r>
      <w:proofErr w:type="spellEnd"/>
      <w:r w:rsidRPr="00F4405C">
        <w:t xml:space="preserve">, Total, </w:t>
      </w:r>
      <w:proofErr w:type="spellStart"/>
      <w:r w:rsidRPr="00F4405C">
        <w:t>average</w:t>
      </w:r>
      <w:proofErr w:type="spellEnd"/>
      <w:r w:rsidRPr="00F4405C">
        <w:t xml:space="preserve"> and </w:t>
      </w:r>
      <w:proofErr w:type="spellStart"/>
      <w:r w:rsidRPr="00F4405C">
        <w:t>marginal</w:t>
      </w:r>
      <w:proofErr w:type="spellEnd"/>
      <w:r w:rsidRPr="00F4405C">
        <w:t xml:space="preserve"> </w:t>
      </w:r>
      <w:proofErr w:type="spellStart"/>
      <w:r w:rsidRPr="00F4405C">
        <w:t>revenue</w:t>
      </w:r>
      <w:proofErr w:type="spellEnd"/>
      <w:r w:rsidRPr="00F4405C">
        <w:t xml:space="preserve">, </w:t>
      </w:r>
      <w:proofErr w:type="spellStart"/>
      <w:r w:rsidRPr="00F4405C">
        <w:t>Factors</w:t>
      </w:r>
      <w:proofErr w:type="spellEnd"/>
      <w:r w:rsidRPr="00F4405C">
        <w:t xml:space="preserve"> of </w:t>
      </w:r>
      <w:proofErr w:type="spellStart"/>
      <w:r w:rsidRPr="00F4405C">
        <w:t>production</w:t>
      </w:r>
      <w:proofErr w:type="spellEnd"/>
      <w:r w:rsidRPr="00F4405C">
        <w:t xml:space="preserve">, </w:t>
      </w:r>
      <w:proofErr w:type="spellStart"/>
      <w:r w:rsidRPr="00F4405C">
        <w:t>Diminishing</w:t>
      </w:r>
      <w:proofErr w:type="spellEnd"/>
      <w:r w:rsidRPr="00F4405C">
        <w:t xml:space="preserve"> </w:t>
      </w:r>
      <w:proofErr w:type="spellStart"/>
      <w:r w:rsidRPr="00F4405C">
        <w:t>returns</w:t>
      </w:r>
      <w:proofErr w:type="spellEnd"/>
      <w:r w:rsidRPr="00F4405C">
        <w:t xml:space="preserve">, Limited </w:t>
      </w:r>
      <w:proofErr w:type="spellStart"/>
      <w:r w:rsidRPr="00F4405C">
        <w:t>resources</w:t>
      </w:r>
      <w:proofErr w:type="spellEnd"/>
      <w:r w:rsidRPr="00F4405C">
        <w:t xml:space="preserve">, </w:t>
      </w:r>
      <w:proofErr w:type="spellStart"/>
      <w:r w:rsidRPr="00F4405C">
        <w:t>Changes</w:t>
      </w:r>
      <w:proofErr w:type="spellEnd"/>
      <w:r w:rsidRPr="00F4405C">
        <w:t xml:space="preserve"> </w:t>
      </w:r>
      <w:proofErr w:type="spellStart"/>
      <w:r w:rsidRPr="00F4405C">
        <w:t>in</w:t>
      </w:r>
      <w:proofErr w:type="spellEnd"/>
      <w:r w:rsidRPr="00F4405C">
        <w:t xml:space="preserve"> </w:t>
      </w:r>
      <w:proofErr w:type="spellStart"/>
      <w:r w:rsidRPr="00F4405C">
        <w:t>quantity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1"/>
        </w:numPr>
        <w:jc w:val="both"/>
      </w:pPr>
      <w:proofErr w:type="spellStart"/>
      <w:r w:rsidRPr="00F4405C">
        <w:t>Importance</w:t>
      </w:r>
      <w:proofErr w:type="spellEnd"/>
      <w:r w:rsidRPr="00F4405C">
        <w:t xml:space="preserve"> of </w:t>
      </w:r>
      <w:proofErr w:type="spellStart"/>
      <w:r w:rsidRPr="00F4405C">
        <w:t>micro-economic</w:t>
      </w:r>
      <w:proofErr w:type="spellEnd"/>
      <w:r w:rsidRPr="00F4405C">
        <w:t xml:space="preserve"> </w:t>
      </w:r>
      <w:proofErr w:type="spellStart"/>
      <w:r w:rsidRPr="00F4405C">
        <w:t>environment</w:t>
      </w:r>
      <w:proofErr w:type="spellEnd"/>
      <w:r w:rsidRPr="00F4405C">
        <w:t xml:space="preserve">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2"/>
        </w:numPr>
        <w:jc w:val="both"/>
      </w:pPr>
      <w:r w:rsidRPr="00F4405C">
        <w:t xml:space="preserve">Business </w:t>
      </w:r>
      <w:proofErr w:type="spellStart"/>
      <w:r w:rsidRPr="00F4405C">
        <w:t>objectives</w:t>
      </w:r>
      <w:proofErr w:type="spellEnd"/>
      <w:r w:rsidRPr="00F4405C">
        <w:t xml:space="preserve"> and </w:t>
      </w:r>
      <w:proofErr w:type="spellStart"/>
      <w:r w:rsidRPr="00F4405C">
        <w:t>behaviour</w:t>
      </w:r>
      <w:proofErr w:type="spellEnd"/>
      <w:r w:rsidRPr="00F4405C">
        <w:t xml:space="preserve">: </w:t>
      </w:r>
      <w:proofErr w:type="spellStart"/>
      <w:r w:rsidRPr="00F4405C">
        <w:t>Maximising</w:t>
      </w:r>
      <w:proofErr w:type="spellEnd"/>
      <w:r w:rsidRPr="00F4405C">
        <w:t xml:space="preserve"> </w:t>
      </w:r>
      <w:proofErr w:type="spellStart"/>
      <w:r w:rsidRPr="00F4405C">
        <w:t>objectives</w:t>
      </w:r>
      <w:proofErr w:type="spellEnd"/>
      <w:r w:rsidRPr="00F4405C">
        <w:t xml:space="preserve">, </w:t>
      </w:r>
      <w:proofErr w:type="spellStart"/>
      <w:r w:rsidRPr="00F4405C">
        <w:t>Non-maximising</w:t>
      </w:r>
      <w:proofErr w:type="spellEnd"/>
      <w:r w:rsidRPr="00F4405C">
        <w:t xml:space="preserve"> </w:t>
      </w:r>
      <w:proofErr w:type="spellStart"/>
      <w:r w:rsidRPr="00F4405C">
        <w:t>objectives</w:t>
      </w:r>
      <w:proofErr w:type="spellEnd"/>
      <w:r w:rsidRPr="00F4405C">
        <w:t xml:space="preserve">, </w:t>
      </w:r>
      <w:proofErr w:type="spellStart"/>
      <w:r w:rsidRPr="00F4405C">
        <w:t>Ethics</w:t>
      </w:r>
      <w:proofErr w:type="spellEnd"/>
      <w:r w:rsidRPr="00F4405C">
        <w:t xml:space="preserve"> and profit, </w:t>
      </w:r>
      <w:proofErr w:type="spellStart"/>
      <w:r w:rsidRPr="00F4405C">
        <w:t>Purpose</w:t>
      </w:r>
      <w:proofErr w:type="spellEnd"/>
      <w:r w:rsidRPr="00F4405C">
        <w:t xml:space="preserve"> of </w:t>
      </w:r>
      <w:proofErr w:type="spellStart"/>
      <w:r w:rsidRPr="00F4405C">
        <w:t>organisations</w:t>
      </w:r>
      <w:proofErr w:type="spellEnd"/>
      <w:r w:rsidRPr="00F4405C">
        <w:t xml:space="preserve">, </w:t>
      </w:r>
      <w:proofErr w:type="spellStart"/>
      <w:r w:rsidRPr="00F4405C">
        <w:t>Corporate</w:t>
      </w:r>
      <w:proofErr w:type="spellEnd"/>
      <w:r w:rsidRPr="00F4405C">
        <w:t xml:space="preserve"> </w:t>
      </w:r>
      <w:proofErr w:type="spellStart"/>
      <w:r w:rsidRPr="00F4405C">
        <w:t>governance</w:t>
      </w:r>
      <w:proofErr w:type="spellEnd"/>
      <w:r w:rsidRPr="00F4405C">
        <w:t xml:space="preserve">, Business </w:t>
      </w:r>
      <w:proofErr w:type="spellStart"/>
      <w:r w:rsidRPr="00F4405C">
        <w:t>behaviour</w:t>
      </w:r>
      <w:proofErr w:type="spellEnd"/>
      <w:r w:rsidRPr="00F4405C">
        <w:t xml:space="preserve">, </w:t>
      </w:r>
      <w:proofErr w:type="spellStart"/>
      <w:r w:rsidRPr="00F4405C">
        <w:t>Product</w:t>
      </w:r>
      <w:proofErr w:type="spellEnd"/>
      <w:r w:rsidRPr="00F4405C">
        <w:t xml:space="preserve"> life </w:t>
      </w:r>
      <w:proofErr w:type="spellStart"/>
      <w:r w:rsidRPr="00F4405C">
        <w:t>cycle</w:t>
      </w:r>
      <w:proofErr w:type="spellEnd"/>
      <w:r w:rsidRPr="00F4405C">
        <w:t xml:space="preserve">, </w:t>
      </w:r>
      <w:proofErr w:type="spellStart"/>
      <w:r w:rsidRPr="00F4405C">
        <w:t>Organisational</w:t>
      </w:r>
      <w:proofErr w:type="spellEnd"/>
      <w:r w:rsidRPr="00F4405C">
        <w:t xml:space="preserve"> </w:t>
      </w:r>
      <w:proofErr w:type="spellStart"/>
      <w:r w:rsidRPr="00F4405C">
        <w:t>size</w:t>
      </w:r>
      <w:proofErr w:type="spellEnd"/>
      <w:r w:rsidRPr="00F4405C">
        <w:t xml:space="preserve">, </w:t>
      </w:r>
      <w:proofErr w:type="spellStart"/>
      <w:r w:rsidRPr="00F4405C">
        <w:t>Organisational</w:t>
      </w:r>
      <w:proofErr w:type="spellEnd"/>
      <w:r w:rsidRPr="00F4405C">
        <w:t xml:space="preserve"> </w:t>
      </w:r>
      <w:proofErr w:type="spellStart"/>
      <w:r w:rsidRPr="00F4405C">
        <w:t>structure</w:t>
      </w:r>
      <w:proofErr w:type="spellEnd"/>
      <w:r w:rsidRPr="00F4405C">
        <w:t xml:space="preserve"> – </w:t>
      </w:r>
      <w:proofErr w:type="spellStart"/>
      <w:r w:rsidRPr="00F4405C">
        <w:t>sole</w:t>
      </w:r>
      <w:proofErr w:type="spellEnd"/>
      <w:r w:rsidRPr="00F4405C">
        <w:t xml:space="preserve"> </w:t>
      </w:r>
      <w:proofErr w:type="spellStart"/>
      <w:r w:rsidRPr="00F4405C">
        <w:t>trader</w:t>
      </w:r>
      <w:proofErr w:type="spellEnd"/>
      <w:r w:rsidRPr="00F4405C">
        <w:t xml:space="preserve">, </w:t>
      </w:r>
      <w:proofErr w:type="spellStart"/>
      <w:r w:rsidRPr="00F4405C">
        <w:t>partnership</w:t>
      </w:r>
      <w:proofErr w:type="spellEnd"/>
      <w:r w:rsidRPr="00F4405C">
        <w:t xml:space="preserve">, </w:t>
      </w:r>
      <w:proofErr w:type="spellStart"/>
      <w:r w:rsidRPr="00F4405C">
        <w:t>companies</w:t>
      </w:r>
      <w:proofErr w:type="spellEnd"/>
      <w:r w:rsidRPr="00F4405C">
        <w:t xml:space="preserve">, </w:t>
      </w:r>
      <w:proofErr w:type="spellStart"/>
      <w:r w:rsidRPr="00F4405C">
        <w:t>mergers</w:t>
      </w:r>
      <w:proofErr w:type="spellEnd"/>
      <w:r w:rsidRPr="00F4405C">
        <w:t xml:space="preserve">, </w:t>
      </w:r>
      <w:proofErr w:type="spellStart"/>
      <w:r w:rsidRPr="00F4405C">
        <w:t>third</w:t>
      </w:r>
      <w:proofErr w:type="spellEnd"/>
      <w:r w:rsidRPr="00F4405C">
        <w:t xml:space="preserve"> </w:t>
      </w:r>
      <w:proofErr w:type="spellStart"/>
      <w:r w:rsidRPr="00F4405C">
        <w:t>sector</w:t>
      </w:r>
      <w:proofErr w:type="spellEnd"/>
      <w:r w:rsidRPr="00F4405C">
        <w:t xml:space="preserve"> </w:t>
      </w:r>
      <w:proofErr w:type="spellStart"/>
      <w:r w:rsidRPr="00F4405C">
        <w:t>organisation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3"/>
        </w:numPr>
        <w:jc w:val="both"/>
      </w:pPr>
      <w:r w:rsidRPr="00F4405C">
        <w:t xml:space="preserve">Market </w:t>
      </w:r>
      <w:proofErr w:type="spellStart"/>
      <w:r w:rsidRPr="00F4405C">
        <w:t>structures</w:t>
      </w:r>
      <w:proofErr w:type="spellEnd"/>
      <w:r w:rsidRPr="00F4405C">
        <w:t xml:space="preserve">: </w:t>
      </w:r>
      <w:proofErr w:type="spellStart"/>
      <w:r w:rsidRPr="00F4405C">
        <w:t>Perfect</w:t>
      </w:r>
      <w:proofErr w:type="spellEnd"/>
      <w:r w:rsidRPr="00F4405C">
        <w:t xml:space="preserve"> </w:t>
      </w:r>
      <w:proofErr w:type="spellStart"/>
      <w:r w:rsidRPr="00F4405C">
        <w:t>competition</w:t>
      </w:r>
      <w:proofErr w:type="spellEnd"/>
      <w:r w:rsidRPr="00F4405C">
        <w:t xml:space="preserve">, </w:t>
      </w:r>
      <w:proofErr w:type="spellStart"/>
      <w:r w:rsidRPr="00F4405C">
        <w:t>Monopoly</w:t>
      </w:r>
      <w:proofErr w:type="spellEnd"/>
      <w:r w:rsidRPr="00F4405C">
        <w:t xml:space="preserve">, </w:t>
      </w:r>
      <w:proofErr w:type="spellStart"/>
      <w:r w:rsidRPr="00F4405C">
        <w:t>Monopolistic</w:t>
      </w:r>
      <w:proofErr w:type="spellEnd"/>
      <w:r w:rsidRPr="00F4405C">
        <w:t xml:space="preserve"> </w:t>
      </w:r>
      <w:proofErr w:type="spellStart"/>
      <w:r w:rsidRPr="00F4405C">
        <w:t>competition</w:t>
      </w:r>
      <w:proofErr w:type="spellEnd"/>
      <w:r w:rsidRPr="00F4405C">
        <w:t xml:space="preserve">, </w:t>
      </w:r>
      <w:proofErr w:type="spellStart"/>
      <w:r w:rsidRPr="00F4405C">
        <w:t>Oligopoly</w:t>
      </w:r>
      <w:proofErr w:type="spellEnd"/>
      <w:r w:rsidRPr="00F4405C">
        <w:t xml:space="preserve">, </w:t>
      </w:r>
      <w:proofErr w:type="spellStart"/>
      <w:r w:rsidRPr="00F4405C">
        <w:t>Labour</w:t>
      </w:r>
      <w:proofErr w:type="spellEnd"/>
      <w:r w:rsidRPr="00F4405C">
        <w:t xml:space="preserve"> and </w:t>
      </w:r>
      <w:proofErr w:type="spellStart"/>
      <w:r w:rsidRPr="00F4405C">
        <w:t>factor</w:t>
      </w:r>
      <w:proofErr w:type="spellEnd"/>
      <w:r w:rsidRPr="00F4405C">
        <w:t xml:space="preserve"> </w:t>
      </w:r>
      <w:proofErr w:type="spellStart"/>
      <w:r w:rsidRPr="00F4405C">
        <w:t>markets</w:t>
      </w:r>
      <w:proofErr w:type="spellEnd"/>
      <w:r w:rsidRPr="00F4405C">
        <w:t xml:space="preserve"> (UK / EU </w:t>
      </w:r>
      <w:proofErr w:type="spellStart"/>
      <w:r w:rsidRPr="00F4405C">
        <w:t>labour</w:t>
      </w:r>
      <w:proofErr w:type="spellEnd"/>
      <w:r w:rsidRPr="00F4405C">
        <w:t xml:space="preserve"> market </w:t>
      </w:r>
      <w:proofErr w:type="spellStart"/>
      <w:r w:rsidRPr="00F4405C">
        <w:t>regulation</w:t>
      </w:r>
      <w:proofErr w:type="spellEnd"/>
      <w:r w:rsidRPr="00F4405C">
        <w:t xml:space="preserve">), Market </w:t>
      </w:r>
      <w:proofErr w:type="spellStart"/>
      <w:r w:rsidRPr="00F4405C">
        <w:t>failure</w:t>
      </w:r>
      <w:proofErr w:type="spellEnd"/>
      <w:r w:rsidRPr="00F4405C">
        <w:t xml:space="preserve">, Market </w:t>
      </w:r>
      <w:proofErr w:type="spellStart"/>
      <w:r w:rsidRPr="00F4405C">
        <w:t>regulation</w:t>
      </w:r>
      <w:proofErr w:type="spellEnd"/>
      <w:r w:rsidRPr="00F4405C">
        <w:t xml:space="preserve">, </w:t>
      </w:r>
      <w:proofErr w:type="spellStart"/>
      <w:r w:rsidRPr="00F4405C">
        <w:t>Competition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jc w:val="both"/>
      </w:pPr>
      <w:r w:rsidRPr="00F4405C">
        <w:rPr>
          <w:b/>
          <w:bCs/>
        </w:rPr>
        <w:t xml:space="preserve">2. </w:t>
      </w:r>
      <w:proofErr w:type="spellStart"/>
      <w:r w:rsidRPr="00F4405C">
        <w:rPr>
          <w:b/>
          <w:bCs/>
        </w:rPr>
        <w:t>Understand</w:t>
      </w:r>
      <w:proofErr w:type="spellEnd"/>
      <w:r w:rsidRPr="00F4405C">
        <w:rPr>
          <w:b/>
          <w:bCs/>
        </w:rPr>
        <w:t xml:space="preserve"> the </w:t>
      </w:r>
      <w:proofErr w:type="spellStart"/>
      <w:r w:rsidRPr="00F4405C">
        <w:rPr>
          <w:b/>
          <w:bCs/>
        </w:rPr>
        <w:t>macro-economic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environment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in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which</w:t>
      </w:r>
      <w:proofErr w:type="spellEnd"/>
      <w:r w:rsidRPr="00F4405C">
        <w:rPr>
          <w:b/>
          <w:bCs/>
        </w:rPr>
        <w:t xml:space="preserve"> businesses </w:t>
      </w:r>
      <w:proofErr w:type="spellStart"/>
      <w:r w:rsidRPr="00F4405C">
        <w:rPr>
          <w:b/>
          <w:bCs/>
        </w:rPr>
        <w:t>operate</w:t>
      </w:r>
      <w:proofErr w:type="spellEnd"/>
      <w:r w:rsidRPr="00F4405C">
        <w:rPr>
          <w:b/>
          <w:bCs/>
        </w:rPr>
        <w:t xml:space="preserve">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4"/>
        </w:numPr>
        <w:jc w:val="both"/>
      </w:pPr>
      <w:r w:rsidRPr="00F4405C">
        <w:t xml:space="preserve">The </w:t>
      </w:r>
      <w:proofErr w:type="spellStart"/>
      <w:r w:rsidRPr="00F4405C">
        <w:t>definitions</w:t>
      </w:r>
      <w:proofErr w:type="spellEnd"/>
      <w:r w:rsidRPr="00F4405C">
        <w:t xml:space="preserve">, </w:t>
      </w:r>
      <w:proofErr w:type="spellStart"/>
      <w:r w:rsidRPr="00F4405C">
        <w:t>concepts</w:t>
      </w:r>
      <w:proofErr w:type="spellEnd"/>
      <w:r w:rsidRPr="00F4405C">
        <w:t xml:space="preserve"> and </w:t>
      </w:r>
      <w:proofErr w:type="spellStart"/>
      <w:r w:rsidRPr="00F4405C">
        <w:t>application</w:t>
      </w:r>
      <w:proofErr w:type="spellEnd"/>
      <w:r w:rsidRPr="00F4405C">
        <w:t xml:space="preserve"> of the </w:t>
      </w:r>
      <w:proofErr w:type="spellStart"/>
      <w:r w:rsidRPr="00F4405C">
        <w:t>following</w:t>
      </w:r>
      <w:proofErr w:type="spellEnd"/>
      <w:r w:rsidRPr="00F4405C">
        <w:t xml:space="preserve">: </w:t>
      </w:r>
      <w:proofErr w:type="spellStart"/>
      <w:r w:rsidRPr="00F4405C">
        <w:t>Macro-economics</w:t>
      </w:r>
      <w:proofErr w:type="spellEnd"/>
      <w:r w:rsidRPr="00F4405C">
        <w:t xml:space="preserve">, </w:t>
      </w:r>
      <w:proofErr w:type="spellStart"/>
      <w:r w:rsidRPr="00F4405C">
        <w:t>Measurement</w:t>
      </w:r>
      <w:proofErr w:type="spellEnd"/>
      <w:r w:rsidRPr="00F4405C">
        <w:t xml:space="preserve"> and </w:t>
      </w:r>
      <w:proofErr w:type="spellStart"/>
      <w:r w:rsidRPr="00F4405C">
        <w:t>issues</w:t>
      </w:r>
      <w:proofErr w:type="spellEnd"/>
      <w:r w:rsidRPr="00F4405C">
        <w:t xml:space="preserve">, Data </w:t>
      </w:r>
      <w:proofErr w:type="spellStart"/>
      <w:r w:rsidRPr="00F4405C">
        <w:t>sources</w:t>
      </w:r>
      <w:proofErr w:type="spellEnd"/>
      <w:r w:rsidRPr="00F4405C">
        <w:t xml:space="preserve"> and </w:t>
      </w:r>
      <w:proofErr w:type="spellStart"/>
      <w:r w:rsidRPr="00F4405C">
        <w:t>reliability</w:t>
      </w:r>
      <w:proofErr w:type="spellEnd"/>
      <w:r w:rsidRPr="00F4405C">
        <w:t xml:space="preserve">, </w:t>
      </w:r>
      <w:proofErr w:type="spellStart"/>
      <w:r w:rsidRPr="00F4405C">
        <w:t>Equilibrium</w:t>
      </w:r>
      <w:proofErr w:type="spellEnd"/>
      <w:r w:rsidRPr="00F4405C">
        <w:t xml:space="preserve"> and </w:t>
      </w:r>
      <w:proofErr w:type="spellStart"/>
      <w:r w:rsidRPr="00F4405C">
        <w:t>circular</w:t>
      </w:r>
      <w:proofErr w:type="spellEnd"/>
      <w:r w:rsidRPr="00F4405C">
        <w:t xml:space="preserve"> flow, </w:t>
      </w:r>
      <w:proofErr w:type="spellStart"/>
      <w:r w:rsidRPr="00F4405C">
        <w:t>Multiplier</w:t>
      </w:r>
      <w:proofErr w:type="spellEnd"/>
      <w:r w:rsidRPr="00F4405C">
        <w:t xml:space="preserve">, </w:t>
      </w:r>
      <w:proofErr w:type="spellStart"/>
      <w:r w:rsidRPr="00F4405C">
        <w:t>Inflation</w:t>
      </w:r>
      <w:proofErr w:type="spellEnd"/>
      <w:r w:rsidRPr="00F4405C">
        <w:t xml:space="preserve">, </w:t>
      </w:r>
      <w:proofErr w:type="spellStart"/>
      <w:r w:rsidRPr="00F4405C">
        <w:t>Deflation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5"/>
        </w:numPr>
        <w:jc w:val="both"/>
      </w:pPr>
      <w:proofErr w:type="spellStart"/>
      <w:r w:rsidRPr="00F4405C">
        <w:t>Government</w:t>
      </w:r>
      <w:proofErr w:type="spellEnd"/>
      <w:r w:rsidRPr="00F4405C">
        <w:t xml:space="preserve"> </w:t>
      </w:r>
      <w:proofErr w:type="spellStart"/>
      <w:r w:rsidRPr="00F4405C">
        <w:t>policies</w:t>
      </w:r>
      <w:proofErr w:type="spellEnd"/>
      <w:r w:rsidRPr="00F4405C">
        <w:t xml:space="preserve"> and </w:t>
      </w:r>
      <w:proofErr w:type="spellStart"/>
      <w:r w:rsidRPr="00F4405C">
        <w:t>their</w:t>
      </w:r>
      <w:proofErr w:type="spellEnd"/>
      <w:r w:rsidRPr="00F4405C">
        <w:t xml:space="preserve"> </w:t>
      </w:r>
      <w:proofErr w:type="spellStart"/>
      <w:r w:rsidRPr="00F4405C">
        <w:t>impact</w:t>
      </w:r>
      <w:proofErr w:type="spellEnd"/>
      <w:r w:rsidRPr="00F4405C">
        <w:t xml:space="preserve">: </w:t>
      </w:r>
      <w:proofErr w:type="spellStart"/>
      <w:r w:rsidRPr="00F4405C">
        <w:t>Fiscal</w:t>
      </w:r>
      <w:proofErr w:type="spellEnd"/>
      <w:r w:rsidRPr="00F4405C">
        <w:t xml:space="preserve"> policy, </w:t>
      </w:r>
      <w:proofErr w:type="spellStart"/>
      <w:r w:rsidRPr="00F4405C">
        <w:t>Monetary</w:t>
      </w:r>
      <w:proofErr w:type="spellEnd"/>
      <w:r w:rsidRPr="00F4405C">
        <w:t xml:space="preserve"> policy, </w:t>
      </w:r>
      <w:proofErr w:type="spellStart"/>
      <w:r w:rsidRPr="00F4405C">
        <w:t>Taxation</w:t>
      </w:r>
      <w:proofErr w:type="spellEnd"/>
      <w:r w:rsidRPr="00F4405C">
        <w:t xml:space="preserve">, </w:t>
      </w:r>
      <w:proofErr w:type="spellStart"/>
      <w:r w:rsidRPr="00F4405C">
        <w:t>Expenditure</w:t>
      </w:r>
      <w:proofErr w:type="spellEnd"/>
      <w:r w:rsidRPr="00F4405C">
        <w:t xml:space="preserve">, Interest </w:t>
      </w:r>
      <w:proofErr w:type="spellStart"/>
      <w:r w:rsidRPr="00F4405C">
        <w:t>rates</w:t>
      </w:r>
      <w:proofErr w:type="spellEnd"/>
      <w:r w:rsidRPr="00F4405C">
        <w:t xml:space="preserve">, </w:t>
      </w:r>
      <w:proofErr w:type="spellStart"/>
      <w:r w:rsidRPr="00F4405C">
        <w:t>Aggregate</w:t>
      </w:r>
      <w:proofErr w:type="spellEnd"/>
      <w:r w:rsidRPr="00F4405C">
        <w:t xml:space="preserve"> </w:t>
      </w:r>
      <w:proofErr w:type="spellStart"/>
      <w:r w:rsidRPr="00F4405C">
        <w:t>demand</w:t>
      </w:r>
      <w:proofErr w:type="spellEnd"/>
      <w:r w:rsidRPr="00F4405C">
        <w:t xml:space="preserve"> and </w:t>
      </w:r>
      <w:proofErr w:type="spellStart"/>
      <w:r w:rsidRPr="00F4405C">
        <w:t>supply</w:t>
      </w:r>
      <w:proofErr w:type="spellEnd"/>
      <w:r w:rsidRPr="00F4405C">
        <w:t xml:space="preserve">, </w:t>
      </w:r>
      <w:proofErr w:type="spellStart"/>
      <w:r w:rsidRPr="00F4405C">
        <w:t>Supply</w:t>
      </w:r>
      <w:proofErr w:type="spellEnd"/>
      <w:r w:rsidRPr="00F4405C">
        <w:t xml:space="preserve"> </w:t>
      </w:r>
      <w:proofErr w:type="spellStart"/>
      <w:r w:rsidRPr="00F4405C">
        <w:t>side</w:t>
      </w:r>
      <w:proofErr w:type="spellEnd"/>
      <w:r w:rsidRPr="00F4405C">
        <w:t xml:space="preserve"> </w:t>
      </w:r>
      <w:proofErr w:type="spellStart"/>
      <w:r w:rsidRPr="00F4405C">
        <w:t>policies</w:t>
      </w:r>
      <w:proofErr w:type="spellEnd"/>
      <w:r w:rsidRPr="00F4405C">
        <w:t xml:space="preserve">, </w:t>
      </w:r>
      <w:proofErr w:type="spellStart"/>
      <w:r w:rsidRPr="00F4405C">
        <w:t>Inflation</w:t>
      </w:r>
      <w:proofErr w:type="spellEnd"/>
      <w:r w:rsidRPr="00F4405C">
        <w:t xml:space="preserve">, </w:t>
      </w:r>
      <w:proofErr w:type="spellStart"/>
      <w:r w:rsidRPr="00F4405C">
        <w:t>Unemployment</w:t>
      </w:r>
      <w:proofErr w:type="spellEnd"/>
      <w:r w:rsidRPr="00F4405C">
        <w:t xml:space="preserve">, </w:t>
      </w:r>
      <w:proofErr w:type="spellStart"/>
      <w:r w:rsidRPr="00F4405C">
        <w:t>Balance</w:t>
      </w:r>
      <w:proofErr w:type="spellEnd"/>
      <w:r w:rsidRPr="00F4405C">
        <w:t xml:space="preserve"> of </w:t>
      </w:r>
      <w:proofErr w:type="spellStart"/>
      <w:r w:rsidRPr="00F4405C">
        <w:t>payments</w:t>
      </w:r>
      <w:proofErr w:type="spellEnd"/>
      <w:r w:rsidRPr="00F4405C">
        <w:t xml:space="preserve">, </w:t>
      </w:r>
      <w:proofErr w:type="spellStart"/>
      <w:r w:rsidRPr="00F4405C">
        <w:t>Economic</w:t>
      </w:r>
      <w:proofErr w:type="spellEnd"/>
      <w:r w:rsidRPr="00F4405C">
        <w:t xml:space="preserve"> </w:t>
      </w:r>
      <w:proofErr w:type="spellStart"/>
      <w:r w:rsidRPr="00F4405C">
        <w:t>growth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6"/>
        </w:numPr>
        <w:jc w:val="both"/>
      </w:pPr>
      <w:proofErr w:type="spellStart"/>
      <w:r w:rsidRPr="00F4405C">
        <w:t>External</w:t>
      </w:r>
      <w:proofErr w:type="spellEnd"/>
      <w:r w:rsidRPr="00F4405C">
        <w:t xml:space="preserve"> </w:t>
      </w:r>
      <w:proofErr w:type="spellStart"/>
      <w:r w:rsidRPr="00F4405C">
        <w:t>Environment</w:t>
      </w:r>
      <w:proofErr w:type="spellEnd"/>
      <w:r w:rsidRPr="00F4405C">
        <w:t xml:space="preserve">: SWOT </w:t>
      </w:r>
      <w:proofErr w:type="spellStart"/>
      <w:r w:rsidRPr="00F4405C">
        <w:t>analysis</w:t>
      </w:r>
      <w:proofErr w:type="spellEnd"/>
      <w:r w:rsidRPr="00F4405C">
        <w:t xml:space="preserve"> (</w:t>
      </w:r>
      <w:proofErr w:type="spellStart"/>
      <w:r w:rsidRPr="00F4405C">
        <w:t>Strengths</w:t>
      </w:r>
      <w:proofErr w:type="spellEnd"/>
      <w:r w:rsidRPr="00F4405C">
        <w:t xml:space="preserve">, </w:t>
      </w:r>
      <w:proofErr w:type="spellStart"/>
      <w:r w:rsidRPr="00F4405C">
        <w:t>Weaknesses</w:t>
      </w:r>
      <w:proofErr w:type="spellEnd"/>
      <w:r w:rsidRPr="00F4405C">
        <w:t xml:space="preserve">, </w:t>
      </w:r>
      <w:proofErr w:type="spellStart"/>
      <w:r w:rsidRPr="00F4405C">
        <w:t>Opportunity</w:t>
      </w:r>
      <w:proofErr w:type="spellEnd"/>
      <w:r w:rsidRPr="00F4405C">
        <w:t xml:space="preserve">, </w:t>
      </w:r>
      <w:proofErr w:type="spellStart"/>
      <w:r w:rsidRPr="00F4405C">
        <w:t>Threats</w:t>
      </w:r>
      <w:proofErr w:type="spellEnd"/>
      <w:r w:rsidRPr="00F4405C">
        <w:t xml:space="preserve">), Market </w:t>
      </w:r>
      <w:proofErr w:type="spellStart"/>
      <w:r w:rsidRPr="00F4405C">
        <w:t>research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 </w:t>
      </w:r>
      <w:proofErr w:type="spellStart"/>
      <w:r w:rsidRPr="00F4405C">
        <w:t>customer</w:t>
      </w:r>
      <w:proofErr w:type="spellEnd"/>
      <w:r w:rsidRPr="00F4405C">
        <w:t xml:space="preserve"> </w:t>
      </w:r>
      <w:proofErr w:type="spellStart"/>
      <w:r w:rsidRPr="00F4405C">
        <w:t>opinion</w:t>
      </w:r>
      <w:proofErr w:type="spellEnd"/>
      <w:r w:rsidRPr="00F4405C">
        <w:t xml:space="preserve"> </w:t>
      </w:r>
      <w:proofErr w:type="spellStart"/>
      <w:r w:rsidRPr="00F4405C">
        <w:t>surveys</w:t>
      </w:r>
      <w:proofErr w:type="spellEnd"/>
      <w:r w:rsidRPr="00F4405C">
        <w:t xml:space="preserve">, </w:t>
      </w:r>
      <w:proofErr w:type="spellStart"/>
      <w:r w:rsidRPr="00F4405C">
        <w:t>Observation</w:t>
      </w:r>
      <w:proofErr w:type="spellEnd"/>
      <w:r w:rsidRPr="00F4405C">
        <w:t xml:space="preserve"> of market </w:t>
      </w:r>
      <w:proofErr w:type="spellStart"/>
      <w:r w:rsidRPr="00F4405C">
        <w:t>activities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; </w:t>
      </w:r>
      <w:proofErr w:type="spellStart"/>
      <w:r w:rsidRPr="00F4405C">
        <w:t>competitor</w:t>
      </w:r>
      <w:proofErr w:type="spellEnd"/>
      <w:r w:rsidRPr="00F4405C">
        <w:t xml:space="preserve"> </w:t>
      </w:r>
      <w:proofErr w:type="spellStart"/>
      <w:r w:rsidRPr="00F4405C">
        <w:t>actions</w:t>
      </w:r>
      <w:proofErr w:type="spellEnd"/>
      <w:r w:rsidRPr="00F4405C">
        <w:t xml:space="preserve">, </w:t>
      </w:r>
      <w:proofErr w:type="spellStart"/>
      <w:r w:rsidRPr="00F4405C">
        <w:t>current</w:t>
      </w:r>
      <w:proofErr w:type="spellEnd"/>
      <w:r w:rsidRPr="00F4405C">
        <w:t xml:space="preserve"> </w:t>
      </w:r>
      <w:proofErr w:type="spellStart"/>
      <w:r w:rsidRPr="00F4405C">
        <w:t>social</w:t>
      </w:r>
      <w:proofErr w:type="spellEnd"/>
      <w:r w:rsidRPr="00F4405C">
        <w:t xml:space="preserve"> </w:t>
      </w:r>
      <w:proofErr w:type="spellStart"/>
      <w:r w:rsidRPr="00F4405C">
        <w:t>concerns</w:t>
      </w:r>
      <w:proofErr w:type="spellEnd"/>
      <w:r w:rsidRPr="00F4405C">
        <w:t xml:space="preserve">, </w:t>
      </w:r>
      <w:proofErr w:type="spellStart"/>
      <w:r w:rsidRPr="00F4405C">
        <w:t>proposed</w:t>
      </w:r>
      <w:proofErr w:type="spellEnd"/>
      <w:r w:rsidRPr="00F4405C">
        <w:t xml:space="preserve"> </w:t>
      </w:r>
      <w:proofErr w:type="spellStart"/>
      <w:r w:rsidRPr="00F4405C">
        <w:t>government</w:t>
      </w:r>
      <w:proofErr w:type="spellEnd"/>
      <w:r w:rsidRPr="00F4405C">
        <w:t xml:space="preserve"> </w:t>
      </w:r>
      <w:proofErr w:type="spellStart"/>
      <w:r w:rsidRPr="00F4405C">
        <w:t>legislation</w:t>
      </w:r>
      <w:proofErr w:type="spellEnd"/>
      <w:r w:rsidRPr="00F4405C">
        <w:t xml:space="preserve">, Business and trade </w:t>
      </w:r>
      <w:proofErr w:type="spellStart"/>
      <w:r w:rsidRPr="00F4405C">
        <w:t>publications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 </w:t>
      </w:r>
      <w:proofErr w:type="spellStart"/>
      <w:r w:rsidRPr="00F4405C">
        <w:t>keynote</w:t>
      </w:r>
      <w:proofErr w:type="spellEnd"/>
      <w:r w:rsidRPr="00F4405C">
        <w:t xml:space="preserve"> </w:t>
      </w:r>
      <w:proofErr w:type="spellStart"/>
      <w:r w:rsidRPr="00F4405C">
        <w:t>reports</w:t>
      </w:r>
      <w:proofErr w:type="spellEnd"/>
      <w:r w:rsidRPr="00F4405C">
        <w:t xml:space="preserve">, </w:t>
      </w:r>
      <w:proofErr w:type="spellStart"/>
      <w:r w:rsidRPr="00F4405C">
        <w:t>Central</w:t>
      </w:r>
      <w:proofErr w:type="spellEnd"/>
      <w:r w:rsidRPr="00F4405C">
        <w:t xml:space="preserve"> </w:t>
      </w:r>
      <w:proofErr w:type="spellStart"/>
      <w:r w:rsidRPr="00F4405C">
        <w:t>Government</w:t>
      </w:r>
      <w:proofErr w:type="spellEnd"/>
      <w:r w:rsidRPr="00F4405C">
        <w:t xml:space="preserve"> </w:t>
      </w:r>
      <w:proofErr w:type="spellStart"/>
      <w:r w:rsidRPr="00F4405C">
        <w:t>publications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 </w:t>
      </w:r>
      <w:proofErr w:type="spellStart"/>
      <w:r w:rsidRPr="00F4405C">
        <w:t>Social</w:t>
      </w:r>
      <w:proofErr w:type="spellEnd"/>
      <w:r w:rsidRPr="00F4405C">
        <w:t xml:space="preserve"> and </w:t>
      </w:r>
      <w:proofErr w:type="spellStart"/>
      <w:r w:rsidRPr="00F4405C">
        <w:t>regional</w:t>
      </w:r>
      <w:proofErr w:type="spellEnd"/>
      <w:r w:rsidRPr="00F4405C">
        <w:t xml:space="preserve"> </w:t>
      </w:r>
      <w:proofErr w:type="spellStart"/>
      <w:r w:rsidRPr="00F4405C">
        <w:t>Trends</w:t>
      </w:r>
      <w:proofErr w:type="spellEnd"/>
      <w:r w:rsidRPr="00F4405C">
        <w:t xml:space="preserve">. </w:t>
      </w:r>
    </w:p>
    <w:p w:rsidR="00073D66" w:rsidRPr="00F4405C" w:rsidRDefault="00073D66" w:rsidP="00073D66">
      <w:pPr>
        <w:jc w:val="both"/>
        <w:rPr>
          <w:sz w:val="24"/>
          <w:szCs w:val="24"/>
        </w:rPr>
      </w:pP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jc w:val="both"/>
      </w:pPr>
      <w:r w:rsidRPr="00F4405C">
        <w:rPr>
          <w:b/>
          <w:bCs/>
        </w:rPr>
        <w:t xml:space="preserve">3. </w:t>
      </w:r>
      <w:proofErr w:type="spellStart"/>
      <w:r w:rsidRPr="00F4405C">
        <w:rPr>
          <w:b/>
          <w:bCs/>
        </w:rPr>
        <w:t>Understand</w:t>
      </w:r>
      <w:proofErr w:type="spellEnd"/>
      <w:r w:rsidRPr="00F4405C">
        <w:rPr>
          <w:b/>
          <w:bCs/>
        </w:rPr>
        <w:t xml:space="preserve"> the </w:t>
      </w:r>
      <w:proofErr w:type="spellStart"/>
      <w:r w:rsidRPr="00F4405C">
        <w:rPr>
          <w:b/>
          <w:bCs/>
        </w:rPr>
        <w:t>implications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for</w:t>
      </w:r>
      <w:proofErr w:type="spellEnd"/>
      <w:r w:rsidRPr="00F4405C">
        <w:rPr>
          <w:b/>
          <w:bCs/>
        </w:rPr>
        <w:t xml:space="preserve"> business </w:t>
      </w:r>
      <w:proofErr w:type="spellStart"/>
      <w:r w:rsidRPr="00F4405C">
        <w:rPr>
          <w:b/>
          <w:bCs/>
        </w:rPr>
        <w:t>organisations</w:t>
      </w:r>
      <w:proofErr w:type="spellEnd"/>
      <w:r w:rsidRPr="00F4405C">
        <w:rPr>
          <w:b/>
          <w:bCs/>
        </w:rPr>
        <w:t xml:space="preserve"> of </w:t>
      </w:r>
      <w:proofErr w:type="spellStart"/>
      <w:r w:rsidRPr="00F4405C">
        <w:rPr>
          <w:b/>
          <w:bCs/>
        </w:rPr>
        <w:t>operating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in</w:t>
      </w:r>
      <w:proofErr w:type="spellEnd"/>
      <w:r w:rsidRPr="00F4405C">
        <w:rPr>
          <w:b/>
          <w:bCs/>
        </w:rPr>
        <w:t xml:space="preserve"> the </w:t>
      </w:r>
      <w:proofErr w:type="spellStart"/>
      <w:r w:rsidRPr="00F4405C">
        <w:rPr>
          <w:b/>
          <w:bCs/>
        </w:rPr>
        <w:t>international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economic</w:t>
      </w:r>
      <w:proofErr w:type="spellEnd"/>
      <w:r w:rsidRPr="00F4405C">
        <w:rPr>
          <w:b/>
          <w:bCs/>
        </w:rPr>
        <w:t xml:space="preserve"> </w:t>
      </w:r>
      <w:proofErr w:type="spellStart"/>
      <w:r w:rsidRPr="00F4405C">
        <w:rPr>
          <w:b/>
          <w:bCs/>
        </w:rPr>
        <w:t>environment</w:t>
      </w:r>
      <w:proofErr w:type="spellEnd"/>
      <w:r w:rsidRPr="00F4405C">
        <w:rPr>
          <w:b/>
          <w:bCs/>
        </w:rPr>
        <w:t xml:space="preserve">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7"/>
        </w:numPr>
        <w:jc w:val="both"/>
      </w:pPr>
      <w:r w:rsidRPr="00F4405C">
        <w:t xml:space="preserve">International </w:t>
      </w:r>
      <w:proofErr w:type="spellStart"/>
      <w:r w:rsidRPr="00F4405C">
        <w:t>Environment</w:t>
      </w:r>
      <w:proofErr w:type="spellEnd"/>
      <w:r w:rsidRPr="00F4405C">
        <w:t xml:space="preserve">: </w:t>
      </w:r>
      <w:proofErr w:type="spellStart"/>
      <w:r w:rsidRPr="00F4405C">
        <w:t>Multinational</w:t>
      </w:r>
      <w:proofErr w:type="spellEnd"/>
      <w:r w:rsidRPr="00F4405C">
        <w:t xml:space="preserve"> </w:t>
      </w:r>
      <w:proofErr w:type="spellStart"/>
      <w:r w:rsidRPr="00F4405C">
        <w:t>operations</w:t>
      </w:r>
      <w:proofErr w:type="spellEnd"/>
      <w:r w:rsidRPr="00F4405C">
        <w:t xml:space="preserve">, International trade, Exchange </w:t>
      </w:r>
      <w:proofErr w:type="spellStart"/>
      <w:r w:rsidRPr="00F4405C">
        <w:t>rates</w:t>
      </w:r>
      <w:proofErr w:type="spellEnd"/>
      <w:r w:rsidRPr="00F4405C">
        <w:t xml:space="preserve">, Free trade and </w:t>
      </w:r>
      <w:proofErr w:type="spellStart"/>
      <w:r w:rsidRPr="00F4405C">
        <w:t>protectionism</w:t>
      </w:r>
      <w:proofErr w:type="spellEnd"/>
      <w:r w:rsidRPr="00F4405C">
        <w:t xml:space="preserve">, Trade </w:t>
      </w:r>
      <w:proofErr w:type="spellStart"/>
      <w:r w:rsidRPr="00F4405C">
        <w:t>agreements</w:t>
      </w:r>
      <w:proofErr w:type="spellEnd"/>
      <w:r w:rsidRPr="00F4405C">
        <w:t xml:space="preserve">, </w:t>
      </w:r>
      <w:proofErr w:type="spellStart"/>
      <w:r w:rsidRPr="00F4405C">
        <w:t>Emerging</w:t>
      </w:r>
      <w:proofErr w:type="spellEnd"/>
      <w:r w:rsidRPr="00F4405C">
        <w:t xml:space="preserve"> </w:t>
      </w:r>
      <w:proofErr w:type="spellStart"/>
      <w:r w:rsidRPr="00F4405C">
        <w:t>markets</w:t>
      </w:r>
      <w:proofErr w:type="spellEnd"/>
      <w:r w:rsidRPr="00F4405C">
        <w:t xml:space="preserve"> </w:t>
      </w:r>
      <w:proofErr w:type="spellStart"/>
      <w:r w:rsidRPr="00F4405C">
        <w:lastRenderedPageBreak/>
        <w:t>e.g</w:t>
      </w:r>
      <w:proofErr w:type="spellEnd"/>
      <w:r w:rsidRPr="00F4405C">
        <w:t xml:space="preserve">. BRIC, </w:t>
      </w:r>
      <w:proofErr w:type="spellStart"/>
      <w:r w:rsidRPr="00F4405C">
        <w:t>Trading</w:t>
      </w:r>
      <w:proofErr w:type="spellEnd"/>
      <w:r w:rsidRPr="00F4405C">
        <w:t xml:space="preserve"> </w:t>
      </w:r>
      <w:proofErr w:type="spellStart"/>
      <w:r w:rsidRPr="00F4405C">
        <w:t>blocs</w:t>
      </w:r>
      <w:proofErr w:type="spellEnd"/>
      <w:r w:rsidRPr="00F4405C">
        <w:t xml:space="preserve"> </w:t>
      </w:r>
      <w:proofErr w:type="spellStart"/>
      <w:r w:rsidRPr="00F4405C">
        <w:t>e.g</w:t>
      </w:r>
      <w:proofErr w:type="spellEnd"/>
      <w:r w:rsidRPr="00F4405C">
        <w:t xml:space="preserve">. EU, </w:t>
      </w:r>
      <w:proofErr w:type="spellStart"/>
      <w:r w:rsidRPr="00F4405C">
        <w:t>Geographical</w:t>
      </w:r>
      <w:proofErr w:type="spellEnd"/>
      <w:r w:rsidRPr="00F4405C">
        <w:t xml:space="preserve"> </w:t>
      </w:r>
      <w:proofErr w:type="spellStart"/>
      <w:r w:rsidRPr="00F4405C">
        <w:t>Areas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: European Union, </w:t>
      </w:r>
      <w:proofErr w:type="spellStart"/>
      <w:r w:rsidRPr="00F4405C">
        <w:t>North</w:t>
      </w:r>
      <w:proofErr w:type="spellEnd"/>
      <w:r w:rsidRPr="00F4405C">
        <w:t xml:space="preserve"> </w:t>
      </w:r>
      <w:proofErr w:type="spellStart"/>
      <w:r w:rsidRPr="00F4405C">
        <w:t>America</w:t>
      </w:r>
      <w:proofErr w:type="spellEnd"/>
      <w:r w:rsidRPr="00F4405C">
        <w:t xml:space="preserve">, </w:t>
      </w:r>
      <w:proofErr w:type="spellStart"/>
      <w:r w:rsidRPr="00F4405C">
        <w:t>East</w:t>
      </w:r>
      <w:proofErr w:type="spellEnd"/>
      <w:r w:rsidRPr="00F4405C">
        <w:t xml:space="preserve"> and South </w:t>
      </w:r>
      <w:proofErr w:type="spellStart"/>
      <w:r w:rsidRPr="00F4405C">
        <w:t>East</w:t>
      </w:r>
      <w:proofErr w:type="spellEnd"/>
      <w:r w:rsidRPr="00F4405C">
        <w:t xml:space="preserve"> </w:t>
      </w:r>
      <w:proofErr w:type="spellStart"/>
      <w:r w:rsidRPr="00F4405C">
        <w:t>Asia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8"/>
        </w:numPr>
        <w:jc w:val="both"/>
      </w:pPr>
      <w:r w:rsidRPr="00F4405C">
        <w:t xml:space="preserve">International </w:t>
      </w:r>
      <w:proofErr w:type="spellStart"/>
      <w:r w:rsidRPr="00F4405C">
        <w:t>Organisations</w:t>
      </w:r>
      <w:proofErr w:type="spellEnd"/>
      <w:r w:rsidRPr="00F4405C">
        <w:t xml:space="preserve">, </w:t>
      </w:r>
      <w:proofErr w:type="spellStart"/>
      <w:r w:rsidRPr="00F4405C">
        <w:t>for</w:t>
      </w:r>
      <w:proofErr w:type="spellEnd"/>
      <w:r w:rsidRPr="00F4405C">
        <w:t xml:space="preserve"> </w:t>
      </w:r>
      <w:proofErr w:type="spellStart"/>
      <w:r w:rsidRPr="00F4405C">
        <w:t>example</w:t>
      </w:r>
      <w:proofErr w:type="spellEnd"/>
      <w:r w:rsidRPr="00F4405C">
        <w:t xml:space="preserve">: World Trade </w:t>
      </w:r>
      <w:proofErr w:type="spellStart"/>
      <w:r w:rsidRPr="00F4405C">
        <w:t>Organisation</w:t>
      </w:r>
      <w:proofErr w:type="spellEnd"/>
      <w:r w:rsidRPr="00F4405C">
        <w:t xml:space="preserve">, World Bank, International </w:t>
      </w:r>
      <w:proofErr w:type="spellStart"/>
      <w:r w:rsidRPr="00F4405C">
        <w:t>Monetary</w:t>
      </w:r>
      <w:proofErr w:type="spellEnd"/>
      <w:r w:rsidRPr="00F4405C">
        <w:t xml:space="preserve"> </w:t>
      </w:r>
      <w:proofErr w:type="spellStart"/>
      <w:r w:rsidRPr="00F4405C">
        <w:t>Fund</w:t>
      </w:r>
      <w:proofErr w:type="spellEnd"/>
      <w:r w:rsidRPr="00F4405C">
        <w:t xml:space="preserve">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49"/>
        </w:numPr>
        <w:jc w:val="both"/>
      </w:pPr>
      <w:r w:rsidRPr="00F4405C">
        <w:t xml:space="preserve">Global </w:t>
      </w:r>
      <w:proofErr w:type="spellStart"/>
      <w:r w:rsidRPr="00F4405C">
        <w:t>Monetary</w:t>
      </w:r>
      <w:proofErr w:type="spellEnd"/>
      <w:r w:rsidRPr="00F4405C">
        <w:t xml:space="preserve"> Systems. </w:t>
      </w:r>
    </w:p>
    <w:p w:rsidR="00073D66" w:rsidRPr="00F4405C" w:rsidRDefault="00073D66" w:rsidP="00073D66">
      <w:pPr>
        <w:pStyle w:val="Default"/>
        <w:jc w:val="both"/>
      </w:pPr>
    </w:p>
    <w:p w:rsidR="00073D66" w:rsidRPr="00F4405C" w:rsidRDefault="00073D66" w:rsidP="00073D66">
      <w:pPr>
        <w:pStyle w:val="Default"/>
        <w:numPr>
          <w:ilvl w:val="0"/>
          <w:numId w:val="50"/>
        </w:numPr>
        <w:jc w:val="both"/>
      </w:pPr>
      <w:proofErr w:type="spellStart"/>
      <w:r w:rsidRPr="00F4405C">
        <w:t>Implications</w:t>
      </w:r>
      <w:proofErr w:type="spellEnd"/>
      <w:r w:rsidRPr="00F4405C">
        <w:t xml:space="preserve">: </w:t>
      </w:r>
      <w:proofErr w:type="spellStart"/>
      <w:r w:rsidRPr="00F4405C">
        <w:t>Dealing</w:t>
      </w:r>
      <w:proofErr w:type="spellEnd"/>
      <w:r w:rsidRPr="00F4405C">
        <w:t xml:space="preserve"> </w:t>
      </w:r>
      <w:proofErr w:type="spellStart"/>
      <w:r w:rsidRPr="00F4405C">
        <w:t>with</w:t>
      </w:r>
      <w:proofErr w:type="spellEnd"/>
      <w:r w:rsidRPr="00F4405C">
        <w:t xml:space="preserve"> local </w:t>
      </w:r>
      <w:proofErr w:type="spellStart"/>
      <w:r w:rsidRPr="00F4405C">
        <w:t>competition</w:t>
      </w:r>
      <w:proofErr w:type="spellEnd"/>
      <w:r w:rsidRPr="00F4405C">
        <w:t xml:space="preserve">, </w:t>
      </w:r>
      <w:proofErr w:type="spellStart"/>
      <w:r w:rsidRPr="00F4405C">
        <w:t>operating</w:t>
      </w:r>
      <w:proofErr w:type="spellEnd"/>
      <w:r w:rsidRPr="00F4405C">
        <w:t xml:space="preserve"> </w:t>
      </w:r>
      <w:proofErr w:type="spellStart"/>
      <w:r w:rsidRPr="00F4405C">
        <w:t>in</w:t>
      </w:r>
      <w:proofErr w:type="spellEnd"/>
      <w:r w:rsidRPr="00F4405C">
        <w:t xml:space="preserve"> </w:t>
      </w:r>
      <w:proofErr w:type="spellStart"/>
      <w:r w:rsidRPr="00F4405C">
        <w:t>emerging</w:t>
      </w:r>
      <w:proofErr w:type="spellEnd"/>
      <w:r w:rsidRPr="00F4405C">
        <w:t xml:space="preserve"> </w:t>
      </w:r>
      <w:proofErr w:type="spellStart"/>
      <w:r w:rsidRPr="00F4405C">
        <w:t>economies</w:t>
      </w:r>
      <w:proofErr w:type="spellEnd"/>
      <w:r w:rsidRPr="00F4405C">
        <w:t xml:space="preserve">, </w:t>
      </w:r>
      <w:proofErr w:type="spellStart"/>
      <w:r w:rsidRPr="00F4405C">
        <w:t>Understanding</w:t>
      </w:r>
      <w:proofErr w:type="spellEnd"/>
      <w:r w:rsidRPr="00F4405C">
        <w:t xml:space="preserve"> the </w:t>
      </w:r>
      <w:proofErr w:type="spellStart"/>
      <w:r w:rsidRPr="00F4405C">
        <w:t>challenges</w:t>
      </w:r>
      <w:proofErr w:type="spellEnd"/>
      <w:r w:rsidRPr="00F4405C">
        <w:t xml:space="preserve"> of </w:t>
      </w:r>
      <w:proofErr w:type="spellStart"/>
      <w:r w:rsidRPr="00F4405C">
        <w:t>different</w:t>
      </w:r>
      <w:proofErr w:type="spellEnd"/>
      <w:r w:rsidRPr="00F4405C">
        <w:t xml:space="preserve"> </w:t>
      </w:r>
      <w:proofErr w:type="spellStart"/>
      <w:r w:rsidRPr="00F4405C">
        <w:t>economic</w:t>
      </w:r>
      <w:proofErr w:type="spellEnd"/>
      <w:r w:rsidRPr="00F4405C">
        <w:t xml:space="preserve"> </w:t>
      </w:r>
      <w:proofErr w:type="spellStart"/>
      <w:r w:rsidRPr="00F4405C">
        <w:t>systems</w:t>
      </w:r>
      <w:proofErr w:type="spellEnd"/>
      <w:r w:rsidRPr="00F4405C">
        <w:t xml:space="preserve">, </w:t>
      </w:r>
      <w:proofErr w:type="spellStart"/>
      <w:r w:rsidRPr="00F4405C">
        <w:t>Growth</w:t>
      </w:r>
      <w:proofErr w:type="spellEnd"/>
      <w:r w:rsidRPr="00F4405C">
        <w:t xml:space="preserve"> and </w:t>
      </w:r>
      <w:proofErr w:type="spellStart"/>
      <w:r w:rsidRPr="00F4405C">
        <w:t>downturns</w:t>
      </w:r>
      <w:proofErr w:type="spellEnd"/>
      <w:r w:rsidRPr="00F4405C">
        <w:t xml:space="preserve"> </w:t>
      </w:r>
      <w:proofErr w:type="spellStart"/>
      <w:r w:rsidRPr="00F4405C">
        <w:t>in</w:t>
      </w:r>
      <w:proofErr w:type="spellEnd"/>
      <w:r w:rsidRPr="00F4405C">
        <w:t xml:space="preserve"> the </w:t>
      </w:r>
      <w:proofErr w:type="spellStart"/>
      <w:r w:rsidRPr="00F4405C">
        <w:t>global</w:t>
      </w:r>
      <w:proofErr w:type="spellEnd"/>
      <w:r w:rsidRPr="00F4405C">
        <w:t xml:space="preserve"> </w:t>
      </w:r>
      <w:proofErr w:type="spellStart"/>
      <w:r w:rsidRPr="00F4405C">
        <w:t>economy</w:t>
      </w:r>
      <w:proofErr w:type="spellEnd"/>
      <w:r w:rsidRPr="00F4405C">
        <w:t xml:space="preserve">, Global </w:t>
      </w:r>
      <w:proofErr w:type="spellStart"/>
      <w:r w:rsidRPr="00F4405C">
        <w:t>competition</w:t>
      </w:r>
      <w:proofErr w:type="spellEnd"/>
      <w:r w:rsidRPr="00F4405C">
        <w:t xml:space="preserve">, </w:t>
      </w:r>
      <w:proofErr w:type="spellStart"/>
      <w:r w:rsidRPr="00F4405C">
        <w:t>Strategic</w:t>
      </w:r>
      <w:proofErr w:type="spellEnd"/>
      <w:r w:rsidRPr="00F4405C">
        <w:t xml:space="preserve"> </w:t>
      </w:r>
      <w:proofErr w:type="spellStart"/>
      <w:r w:rsidRPr="00F4405C">
        <w:t>foreign</w:t>
      </w:r>
      <w:proofErr w:type="spellEnd"/>
      <w:r w:rsidRPr="00F4405C">
        <w:t xml:space="preserve"> </w:t>
      </w:r>
      <w:proofErr w:type="spellStart"/>
      <w:r w:rsidRPr="00F4405C">
        <w:t>exchange</w:t>
      </w:r>
      <w:proofErr w:type="spellEnd"/>
      <w:r w:rsidRPr="00F4405C">
        <w:t xml:space="preserve"> </w:t>
      </w:r>
      <w:proofErr w:type="spellStart"/>
      <w:r w:rsidRPr="00F4405C">
        <w:t>issues</w:t>
      </w:r>
      <w:proofErr w:type="spellEnd"/>
      <w:r w:rsidRPr="00F4405C">
        <w:t xml:space="preserve">, Global </w:t>
      </w:r>
      <w:proofErr w:type="spellStart"/>
      <w:r w:rsidRPr="00F4405C">
        <w:t>collaboration</w:t>
      </w:r>
      <w:proofErr w:type="spellEnd"/>
      <w:r w:rsidRPr="00F4405C">
        <w:t xml:space="preserve">, </w:t>
      </w:r>
      <w:proofErr w:type="spellStart"/>
      <w:r w:rsidRPr="00F4405C">
        <w:t>Sustainability</w:t>
      </w:r>
      <w:proofErr w:type="spellEnd"/>
      <w:r w:rsidRPr="00F4405C">
        <w:t xml:space="preserve"> </w:t>
      </w:r>
      <w:proofErr w:type="spellStart"/>
      <w:r w:rsidRPr="00F4405C">
        <w:t>issues</w:t>
      </w:r>
      <w:proofErr w:type="spellEnd"/>
      <w:r w:rsidRPr="00F4405C">
        <w:t xml:space="preserve">. </w:t>
      </w:r>
    </w:p>
    <w:p w:rsidR="00073D66" w:rsidRPr="00F4405C" w:rsidRDefault="00073D66" w:rsidP="00073D66">
      <w:pPr>
        <w:jc w:val="both"/>
        <w:rPr>
          <w:sz w:val="24"/>
          <w:szCs w:val="24"/>
        </w:rPr>
      </w:pPr>
    </w:p>
    <w:sectPr w:rsidR="00073D66" w:rsidRPr="00F4405C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F0" w:rsidRDefault="00D523F0" w:rsidP="00510029">
      <w:pPr>
        <w:spacing w:line="240" w:lineRule="auto"/>
      </w:pPr>
      <w:r>
        <w:separator/>
      </w:r>
    </w:p>
  </w:endnote>
  <w:endnote w:type="continuationSeparator" w:id="0">
    <w:p w:rsidR="00D523F0" w:rsidRDefault="00D523F0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F0" w:rsidRDefault="00D523F0" w:rsidP="00510029">
      <w:pPr>
        <w:spacing w:line="240" w:lineRule="auto"/>
      </w:pPr>
      <w:r>
        <w:separator/>
      </w:r>
    </w:p>
  </w:footnote>
  <w:footnote w:type="continuationSeparator" w:id="0">
    <w:p w:rsidR="00D523F0" w:rsidRDefault="00D523F0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F0BFD">
    <w:pPr>
      <w:pStyle w:val="lfej"/>
    </w:pPr>
    <w:r w:rsidRPr="00EF0BF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EF0BFD" w:rsidRPr="00EF0BFD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EF0BFD">
    <w:pPr>
      <w:pStyle w:val="lfej"/>
    </w:pPr>
    <w:r w:rsidRPr="00EF0BF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8D9A5B"/>
    <w:multiLevelType w:val="hybridMultilevel"/>
    <w:tmpl w:val="C046F0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CA3E18"/>
    <w:multiLevelType w:val="hybridMultilevel"/>
    <w:tmpl w:val="EE1659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394ABB3"/>
    <w:multiLevelType w:val="hybridMultilevel"/>
    <w:tmpl w:val="821327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5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D88DC"/>
    <w:multiLevelType w:val="hybridMultilevel"/>
    <w:tmpl w:val="045DC5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4F54C4D"/>
    <w:multiLevelType w:val="hybridMultilevel"/>
    <w:tmpl w:val="6BEF5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DA08D"/>
    <w:multiLevelType w:val="hybridMultilevel"/>
    <w:tmpl w:val="0DEB0F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B469941"/>
    <w:multiLevelType w:val="hybridMultilevel"/>
    <w:tmpl w:val="DFE05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F15988"/>
    <w:multiLevelType w:val="hybridMultilevel"/>
    <w:tmpl w:val="AB9C06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EE86CE"/>
    <w:multiLevelType w:val="hybridMultilevel"/>
    <w:tmpl w:val="DA938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>
    <w:nsid w:val="730325C7"/>
    <w:multiLevelType w:val="hybridMultilevel"/>
    <w:tmpl w:val="CCC192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4"/>
  </w:num>
  <w:num w:numId="2">
    <w:abstractNumId w:val="20"/>
  </w:num>
  <w:num w:numId="3">
    <w:abstractNumId w:val="45"/>
  </w:num>
  <w:num w:numId="4">
    <w:abstractNumId w:val="17"/>
  </w:num>
  <w:num w:numId="5">
    <w:abstractNumId w:val="23"/>
  </w:num>
  <w:num w:numId="6">
    <w:abstractNumId w:val="46"/>
  </w:num>
  <w:num w:numId="7">
    <w:abstractNumId w:val="32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7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2"/>
  </w:num>
  <w:num w:numId="22">
    <w:abstractNumId w:val="9"/>
  </w:num>
  <w:num w:numId="23">
    <w:abstractNumId w:val="16"/>
  </w:num>
  <w:num w:numId="24">
    <w:abstractNumId w:val="15"/>
  </w:num>
  <w:num w:numId="25">
    <w:abstractNumId w:val="0"/>
  </w:num>
  <w:num w:numId="26">
    <w:abstractNumId w:val="11"/>
  </w:num>
  <w:num w:numId="27">
    <w:abstractNumId w:val="7"/>
  </w:num>
  <w:num w:numId="28">
    <w:abstractNumId w:val="3"/>
  </w:num>
  <w:num w:numId="29">
    <w:abstractNumId w:val="2"/>
  </w:num>
  <w:num w:numId="30">
    <w:abstractNumId w:val="39"/>
  </w:num>
  <w:num w:numId="31">
    <w:abstractNumId w:val="18"/>
  </w:num>
  <w:num w:numId="32">
    <w:abstractNumId w:val="8"/>
  </w:num>
  <w:num w:numId="33">
    <w:abstractNumId w:val="4"/>
  </w:num>
  <w:num w:numId="34">
    <w:abstractNumId w:val="25"/>
  </w:num>
  <w:num w:numId="35">
    <w:abstractNumId w:val="33"/>
  </w:num>
  <w:num w:numId="36">
    <w:abstractNumId w:val="6"/>
  </w:num>
  <w:num w:numId="37">
    <w:abstractNumId w:val="10"/>
  </w:num>
  <w:num w:numId="38">
    <w:abstractNumId w:val="30"/>
  </w:num>
  <w:num w:numId="39">
    <w:abstractNumId w:val="13"/>
  </w:num>
  <w:num w:numId="40">
    <w:abstractNumId w:val="14"/>
  </w:num>
  <w:num w:numId="41">
    <w:abstractNumId w:val="31"/>
  </w:num>
  <w:num w:numId="42">
    <w:abstractNumId w:val="1"/>
  </w:num>
  <w:num w:numId="43">
    <w:abstractNumId w:val="5"/>
  </w:num>
  <w:num w:numId="44">
    <w:abstractNumId w:val="37"/>
  </w:num>
  <w:num w:numId="45">
    <w:abstractNumId w:val="29"/>
  </w:num>
  <w:num w:numId="46">
    <w:abstractNumId w:val="47"/>
  </w:num>
  <w:num w:numId="47">
    <w:abstractNumId w:val="42"/>
  </w:num>
  <w:num w:numId="48">
    <w:abstractNumId w:val="38"/>
  </w:num>
  <w:num w:numId="49">
    <w:abstractNumId w:val="19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73D66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71637"/>
    <w:rsid w:val="00A9110C"/>
    <w:rsid w:val="00BA33C8"/>
    <w:rsid w:val="00BB089D"/>
    <w:rsid w:val="00C5427F"/>
    <w:rsid w:val="00C77F46"/>
    <w:rsid w:val="00CB6072"/>
    <w:rsid w:val="00D430E8"/>
    <w:rsid w:val="00D523F0"/>
    <w:rsid w:val="00D66132"/>
    <w:rsid w:val="00DC5582"/>
    <w:rsid w:val="00DF3C9D"/>
    <w:rsid w:val="00E51999"/>
    <w:rsid w:val="00E60BE2"/>
    <w:rsid w:val="00E94E9D"/>
    <w:rsid w:val="00EA02AE"/>
    <w:rsid w:val="00ED0F53"/>
    <w:rsid w:val="00EF0BFD"/>
    <w:rsid w:val="00EF2623"/>
    <w:rsid w:val="00EF4AE1"/>
    <w:rsid w:val="00F4405C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3A2B-66FC-4B37-84CB-2D64E0C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2017-03-10T10:05:00Z</dcterms:created>
  <dcterms:modified xsi:type="dcterms:W3CDTF">2017-03-10T10:20:00Z</dcterms:modified>
</cp:coreProperties>
</file>